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5CDEEA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E311E">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C508F9" w:rsidRPr="00C508F9">
        <w:rPr>
          <w:rFonts w:cs="Arial"/>
          <w:noProof w:val="0"/>
          <w:sz w:val="24"/>
        </w:rPr>
        <w:t>R4-2110170</w:t>
      </w:r>
    </w:p>
    <w:p w14:paraId="1C935CB1" w14:textId="55996DC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0E311E">
        <w:rPr>
          <w:rFonts w:cs="Arial"/>
          <w:sz w:val="24"/>
          <w:szCs w:val="24"/>
        </w:rPr>
        <w:t>9</w:t>
      </w:r>
      <w:r w:rsidR="003770D3">
        <w:rPr>
          <w:rFonts w:cs="Arial"/>
          <w:sz w:val="24"/>
          <w:szCs w:val="24"/>
        </w:rPr>
        <w:t xml:space="preserve"> </w:t>
      </w:r>
      <w:r w:rsidR="000E311E">
        <w:rPr>
          <w:rFonts w:cs="Arial"/>
          <w:sz w:val="24"/>
          <w:szCs w:val="24"/>
        </w:rPr>
        <w:t>May</w:t>
      </w:r>
      <w:r w:rsidR="003770D3" w:rsidRPr="000F6D9F">
        <w:rPr>
          <w:rFonts w:cs="Arial"/>
          <w:sz w:val="24"/>
          <w:szCs w:val="24"/>
        </w:rPr>
        <w:t xml:space="preserve"> – </w:t>
      </w:r>
      <w:r w:rsidR="000E311E">
        <w:rPr>
          <w:rFonts w:cs="Arial"/>
          <w:sz w:val="24"/>
          <w:szCs w:val="24"/>
        </w:rPr>
        <w:t>27</w:t>
      </w:r>
      <w:r w:rsidR="003770D3" w:rsidRPr="000F6D9F">
        <w:rPr>
          <w:rFonts w:cs="Arial"/>
          <w:sz w:val="24"/>
          <w:szCs w:val="24"/>
        </w:rPr>
        <w:t xml:space="preserve"> </w:t>
      </w:r>
      <w:r w:rsidR="000E311E">
        <w:rPr>
          <w:rFonts w:cs="Arial"/>
          <w:sz w:val="24"/>
          <w:szCs w:val="24"/>
        </w:rPr>
        <w:t>May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8FB180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64F48">
        <w:rPr>
          <w:rFonts w:ascii="Arial" w:hAnsi="Arial" w:cs="Arial"/>
          <w:b/>
          <w:sz w:val="24"/>
        </w:rPr>
        <w:t>10</w:t>
      </w:r>
      <w:r w:rsidR="00D144B2">
        <w:rPr>
          <w:rFonts w:ascii="Arial" w:hAnsi="Arial" w:cs="Arial"/>
          <w:b/>
          <w:sz w:val="24"/>
        </w:rPr>
        <w:t>.</w:t>
      </w:r>
      <w:r w:rsidR="00464F48">
        <w:rPr>
          <w:rFonts w:ascii="Arial" w:hAnsi="Arial" w:cs="Arial"/>
          <w:b/>
          <w:sz w:val="24"/>
        </w:rPr>
        <w:t>7</w:t>
      </w:r>
      <w:r w:rsidR="00D144B2">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5E31BC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64F48">
        <w:rPr>
          <w:rFonts w:ascii="Arial" w:hAnsi="Arial" w:cs="Arial"/>
          <w:b/>
          <w:sz w:val="24"/>
        </w:rPr>
        <w:t>Simulation results</w:t>
      </w:r>
      <w:r w:rsidR="009D0505">
        <w:rPr>
          <w:rFonts w:ascii="Arial" w:hAnsi="Arial" w:cs="Arial"/>
          <w:b/>
          <w:sz w:val="24"/>
        </w:rPr>
        <w:t xml:space="preserve"> for </w:t>
      </w:r>
      <w:r w:rsidR="009D0505" w:rsidRPr="009D0505">
        <w:rPr>
          <w:rFonts w:ascii="Arial" w:hAnsi="Arial" w:cs="Arial"/>
          <w:b/>
          <w:sz w:val="24"/>
        </w:rPr>
        <w:t>NR UE Application Layer Data Throughput Performance</w:t>
      </w:r>
    </w:p>
    <w:p w14:paraId="7918BCE0" w14:textId="38BB7CD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464F48">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24E2C3EF" w14:textId="13F6EB0A" w:rsidR="00C23EA9" w:rsidRDefault="00D41B97" w:rsidP="00CF667C">
      <w:pPr>
        <w:jc w:val="both"/>
      </w:pPr>
      <w:r>
        <w:t xml:space="preserve">In the </w:t>
      </w:r>
      <w:r w:rsidR="00C23EA9">
        <w:t>RAN</w:t>
      </w:r>
      <w:r w:rsidR="00B43FE2">
        <w:t>4</w:t>
      </w:r>
      <w:r w:rsidR="00C23EA9">
        <w:t xml:space="preserve"> #</w:t>
      </w:r>
      <w:r w:rsidR="00937677">
        <w:t>9</w:t>
      </w:r>
      <w:r w:rsidR="00B43FE2">
        <w:t>8-bis</w:t>
      </w:r>
      <w:r w:rsidR="00C23EA9">
        <w:t xml:space="preserve">-e meeting, </w:t>
      </w:r>
      <w:r w:rsidR="00B43FE2" w:rsidRPr="002E1FF8">
        <w:t>WF on 5G NR UE Application Layer Data Throughput Performance</w:t>
      </w:r>
      <w:r w:rsidR="00B43FE2">
        <w:t xml:space="preserve"> was agreed </w:t>
      </w:r>
      <w:r w:rsidR="00F205BA">
        <w:fldChar w:fldCharType="begin"/>
      </w:r>
      <w:r w:rsidR="00F205BA">
        <w:instrText xml:space="preserve"> REF _Ref39839544 \n \h </w:instrText>
      </w:r>
      <w:r w:rsidR="00F205BA">
        <w:fldChar w:fldCharType="separate"/>
      </w:r>
      <w:r w:rsidR="00B43FE2">
        <w:t>[1]</w:t>
      </w:r>
      <w:r w:rsidR="00F205BA">
        <w:fldChar w:fldCharType="end"/>
      </w:r>
      <w:r w:rsidR="00B43FE2">
        <w:t xml:space="preserve">. </w:t>
      </w:r>
      <w:r w:rsidR="007F3865">
        <w:t xml:space="preserve">Based on this WF, initial simulation assumptions were </w:t>
      </w:r>
      <w:r w:rsidR="00CE6C60">
        <w:t>agreed,</w:t>
      </w:r>
      <w:r w:rsidR="007F3865">
        <w:t xml:space="preserve"> and the following </w:t>
      </w:r>
      <w:r w:rsidR="00CE6C60">
        <w:t>information of simulation results collection is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6BE4E089" w14:textId="77777777" w:rsidR="00CE6C60" w:rsidRPr="00CE6C60" w:rsidRDefault="00CE6C60" w:rsidP="00CE6C60">
            <w:pPr>
              <w:numPr>
                <w:ilvl w:val="0"/>
                <w:numId w:val="8"/>
              </w:numPr>
              <w:tabs>
                <w:tab w:val="num" w:pos="284"/>
                <w:tab w:val="num" w:pos="2880"/>
              </w:tabs>
              <w:spacing w:before="60" w:after="60" w:line="280" w:lineRule="atLeast"/>
              <w:jc w:val="both"/>
              <w:rPr>
                <w:i/>
                <w:lang w:val="en-US"/>
              </w:rPr>
            </w:pPr>
            <w:r w:rsidRPr="00CE6C60">
              <w:rPr>
                <w:i/>
                <w:lang w:val="en-US"/>
              </w:rPr>
              <w:t>Companies are encouraged to provide the following based on simulation assumptions (slides 3-5) and test parameters (slides 6-10):</w:t>
            </w:r>
          </w:p>
          <w:p w14:paraId="4686DF35" w14:textId="77777777" w:rsidR="00CE6C60" w:rsidRPr="00CE6C60" w:rsidRDefault="00CE6C60" w:rsidP="00CE6C60">
            <w:pPr>
              <w:numPr>
                <w:ilvl w:val="1"/>
                <w:numId w:val="8"/>
              </w:numPr>
              <w:tabs>
                <w:tab w:val="num" w:pos="2880"/>
              </w:tabs>
              <w:spacing w:before="60" w:after="60" w:line="280" w:lineRule="atLeast"/>
              <w:jc w:val="both"/>
              <w:rPr>
                <w:i/>
                <w:lang w:val="en-US"/>
              </w:rPr>
            </w:pPr>
            <w:r w:rsidRPr="00CE6C60">
              <w:rPr>
                <w:i/>
                <w:lang w:val="en-US"/>
              </w:rPr>
              <w:t>For each SNR point:</w:t>
            </w:r>
          </w:p>
          <w:p w14:paraId="3F2DBC69" w14:textId="77777777" w:rsidR="00CE6C60" w:rsidRPr="00CE6C60" w:rsidRDefault="00CE6C60" w:rsidP="00CE6C60">
            <w:pPr>
              <w:numPr>
                <w:ilvl w:val="2"/>
                <w:numId w:val="8"/>
              </w:numPr>
              <w:tabs>
                <w:tab w:val="clear" w:pos="2160"/>
              </w:tabs>
              <w:spacing w:before="60" w:after="60" w:line="280" w:lineRule="atLeast"/>
              <w:jc w:val="both"/>
              <w:rPr>
                <w:i/>
                <w:lang w:val="en-US"/>
              </w:rPr>
            </w:pPr>
            <w:r w:rsidRPr="00CE6C60">
              <w:rPr>
                <w:i/>
                <w:lang w:val="en-US"/>
              </w:rPr>
              <w:t>Absolute Physical Layer Throughput</w:t>
            </w:r>
          </w:p>
          <w:p w14:paraId="58A1DEE9" w14:textId="77777777" w:rsidR="00CE6C60" w:rsidRPr="00CE6C60" w:rsidRDefault="00CE6C60" w:rsidP="00CE6C60">
            <w:pPr>
              <w:numPr>
                <w:ilvl w:val="2"/>
                <w:numId w:val="8"/>
              </w:numPr>
              <w:tabs>
                <w:tab w:val="clear" w:pos="2160"/>
              </w:tabs>
              <w:spacing w:before="60" w:after="60" w:line="280" w:lineRule="atLeast"/>
              <w:jc w:val="both"/>
              <w:rPr>
                <w:i/>
                <w:lang w:val="en-US"/>
              </w:rPr>
            </w:pPr>
            <w:r w:rsidRPr="00CE6C60">
              <w:rPr>
                <w:i/>
                <w:lang w:val="en-US"/>
              </w:rPr>
              <w:t>CQI and RI statistics (At least Median CQI and Median RI)</w:t>
            </w:r>
          </w:p>
          <w:p w14:paraId="35DE8445" w14:textId="1E1E8DF1" w:rsidR="00F7110F" w:rsidRPr="00CE6C60" w:rsidRDefault="00CE6C60" w:rsidP="00CE6C60">
            <w:pPr>
              <w:numPr>
                <w:ilvl w:val="2"/>
                <w:numId w:val="8"/>
              </w:numPr>
              <w:tabs>
                <w:tab w:val="clear" w:pos="2160"/>
              </w:tabs>
              <w:spacing w:before="60" w:after="60" w:line="280" w:lineRule="atLeast"/>
              <w:jc w:val="both"/>
              <w:rPr>
                <w:i/>
                <w:lang w:val="en-US"/>
              </w:rPr>
            </w:pPr>
            <w:r w:rsidRPr="00CE6C60">
              <w:rPr>
                <w:i/>
                <w:lang w:val="en-US"/>
              </w:rPr>
              <w:t>Interested companies can also submit decode success rate.</w:t>
            </w:r>
          </w:p>
        </w:tc>
      </w:tr>
    </w:tbl>
    <w:p w14:paraId="7FABA9DB" w14:textId="4A63A05B" w:rsidR="00111C53" w:rsidRDefault="005E7A47" w:rsidP="00CF667C">
      <w:pPr>
        <w:jc w:val="both"/>
      </w:pPr>
      <w:r>
        <w:t xml:space="preserve">In this paper we provide </w:t>
      </w:r>
      <w:r w:rsidR="00B43FE2">
        <w:t xml:space="preserve">initial link level results for </w:t>
      </w:r>
      <w:r w:rsidR="00B43FE2" w:rsidRPr="00B43FE2">
        <w:t>UE Application Layer Data Throughput Performance requirements</w:t>
      </w:r>
      <w:r w:rsidR="00B43FE2">
        <w:t>.</w:t>
      </w:r>
    </w:p>
    <w:p w14:paraId="194E9AB4" w14:textId="4ED0684A" w:rsidR="00CF667C" w:rsidRPr="00146B4F" w:rsidRDefault="00B43FE2" w:rsidP="00414EF6">
      <w:pPr>
        <w:pStyle w:val="Heading1"/>
      </w:pPr>
      <w:r>
        <w:t>Simulation results</w:t>
      </w:r>
    </w:p>
    <w:p w14:paraId="1FF66EB6" w14:textId="34C3C636" w:rsidR="00CF715F" w:rsidRDefault="00E23765" w:rsidP="00E23765">
      <w:pPr>
        <w:jc w:val="both"/>
      </w:pPr>
      <w:r w:rsidRPr="00E23765">
        <w:t xml:space="preserve">In </w:t>
      </w:r>
      <w:r>
        <w:fldChar w:fldCharType="begin"/>
      </w:r>
      <w:r>
        <w:instrText xml:space="preserve"> REF _Ref71472902 \h </w:instrText>
      </w:r>
      <w:r>
        <w:fldChar w:fldCharType="separate"/>
      </w:r>
      <w:r>
        <w:t xml:space="preserve">Figure </w:t>
      </w:r>
      <w:r>
        <w:rPr>
          <w:noProof/>
        </w:rPr>
        <w:t>1</w:t>
      </w:r>
      <w:r>
        <w:fldChar w:fldCharType="end"/>
      </w:r>
      <w:r>
        <w:t xml:space="preserve"> we provide our initial FR1 simulation results for </w:t>
      </w:r>
      <w:r w:rsidRPr="00E23765">
        <w:t>Application Layer Data Throughput Performance</w:t>
      </w:r>
      <w:r>
        <w:t xml:space="preserve">. Results contains </w:t>
      </w:r>
      <w:r w:rsidR="00D34BF8">
        <w:t>the following statistics:</w:t>
      </w:r>
    </w:p>
    <w:p w14:paraId="5597CBF9" w14:textId="12B2227F" w:rsidR="00D34BF8" w:rsidRDefault="00D34BF8" w:rsidP="00D34BF8">
      <w:pPr>
        <w:numPr>
          <w:ilvl w:val="0"/>
          <w:numId w:val="13"/>
        </w:numPr>
        <w:jc w:val="both"/>
      </w:pPr>
      <w:r w:rsidRPr="00D34BF8">
        <w:t>Absolute Physical Layer Throughput</w:t>
      </w:r>
    </w:p>
    <w:p w14:paraId="4D6D99AC" w14:textId="07D24F86" w:rsidR="00D34BF8" w:rsidRDefault="00D34BF8" w:rsidP="00D34BF8">
      <w:pPr>
        <w:numPr>
          <w:ilvl w:val="0"/>
          <w:numId w:val="13"/>
        </w:numPr>
        <w:jc w:val="both"/>
      </w:pPr>
      <w:r>
        <w:t xml:space="preserve">Median </w:t>
      </w:r>
      <w:r w:rsidR="00603855">
        <w:t>RI</w:t>
      </w:r>
    </w:p>
    <w:p w14:paraId="14465B66" w14:textId="2C31A6A2" w:rsidR="00603855" w:rsidRPr="00E23765" w:rsidRDefault="00603855" w:rsidP="00D34BF8">
      <w:pPr>
        <w:numPr>
          <w:ilvl w:val="0"/>
          <w:numId w:val="13"/>
        </w:numPr>
        <w:jc w:val="both"/>
      </w:pPr>
      <w:r>
        <w:t>Median CQI under assumption of certain reported 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F55C0" w14:paraId="0B972594" w14:textId="77777777" w:rsidTr="004F55C0">
        <w:tc>
          <w:tcPr>
            <w:tcW w:w="4927" w:type="dxa"/>
            <w:shd w:val="clear" w:color="auto" w:fill="D9E2F3"/>
          </w:tcPr>
          <w:p w14:paraId="5316D4F2" w14:textId="7D3A065C" w:rsidR="00262E5A" w:rsidRPr="004F55C0" w:rsidRDefault="00262E5A" w:rsidP="004F55C0">
            <w:pPr>
              <w:spacing w:before="0" w:after="0" w:line="280" w:lineRule="atLeast"/>
              <w:jc w:val="center"/>
              <w:rPr>
                <w:b/>
              </w:rPr>
            </w:pPr>
            <w:r w:rsidRPr="004F55C0">
              <w:rPr>
                <w:b/>
              </w:rPr>
              <w:t>2 Rx UE</w:t>
            </w:r>
          </w:p>
        </w:tc>
        <w:tc>
          <w:tcPr>
            <w:tcW w:w="4928" w:type="dxa"/>
            <w:shd w:val="clear" w:color="auto" w:fill="D9E2F3"/>
          </w:tcPr>
          <w:p w14:paraId="2DF42E0B" w14:textId="1E3BDF17" w:rsidR="00262E5A" w:rsidRPr="004F55C0" w:rsidRDefault="00262E5A" w:rsidP="004F55C0">
            <w:pPr>
              <w:spacing w:before="0" w:after="0" w:line="280" w:lineRule="atLeast"/>
              <w:jc w:val="center"/>
              <w:rPr>
                <w:b/>
              </w:rPr>
            </w:pPr>
            <w:r w:rsidRPr="004F55C0">
              <w:rPr>
                <w:b/>
              </w:rPr>
              <w:t>4 Rx UE</w:t>
            </w:r>
          </w:p>
        </w:tc>
      </w:tr>
      <w:tr w:rsidR="0099313E" w14:paraId="121F27D5" w14:textId="77777777" w:rsidTr="004F55C0">
        <w:tc>
          <w:tcPr>
            <w:tcW w:w="9855" w:type="dxa"/>
            <w:gridSpan w:val="2"/>
            <w:shd w:val="clear" w:color="auto" w:fill="D9E2F3"/>
          </w:tcPr>
          <w:p w14:paraId="2B41B08F" w14:textId="3D997E5C" w:rsidR="0099313E" w:rsidRPr="004F55C0" w:rsidRDefault="00CE6C60" w:rsidP="004F55C0">
            <w:pPr>
              <w:spacing w:before="0" w:after="0" w:line="280" w:lineRule="atLeast"/>
              <w:jc w:val="center"/>
              <w:rPr>
                <w:i/>
                <w:lang w:val="en-US"/>
              </w:rPr>
            </w:pPr>
            <w:r w:rsidRPr="004F55C0">
              <w:rPr>
                <w:b/>
              </w:rPr>
              <w:t>Absolute Physical Layer Throughput</w:t>
            </w:r>
          </w:p>
        </w:tc>
      </w:tr>
      <w:tr w:rsidR="004F55C0" w14:paraId="22DED487" w14:textId="77777777" w:rsidTr="004F55C0">
        <w:tc>
          <w:tcPr>
            <w:tcW w:w="4927" w:type="dxa"/>
            <w:shd w:val="clear" w:color="auto" w:fill="auto"/>
          </w:tcPr>
          <w:p w14:paraId="57353064" w14:textId="56257E65" w:rsidR="00262E5A" w:rsidRPr="004F55C0" w:rsidRDefault="00A14648" w:rsidP="004F55C0">
            <w:pPr>
              <w:spacing w:line="280" w:lineRule="atLeast"/>
              <w:jc w:val="center"/>
              <w:rPr>
                <w:b/>
              </w:rPr>
            </w:pPr>
            <w:r>
              <w:rPr>
                <w:b/>
              </w:rPr>
              <w:pict w14:anchorId="30DD6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05pt;height:165.65pt">
                  <v:imagedata r:id="rId12" o:title=""/>
                </v:shape>
              </w:pict>
            </w:r>
          </w:p>
        </w:tc>
        <w:tc>
          <w:tcPr>
            <w:tcW w:w="4928" w:type="dxa"/>
            <w:shd w:val="clear" w:color="auto" w:fill="auto"/>
          </w:tcPr>
          <w:p w14:paraId="2E8E444C" w14:textId="423103C2" w:rsidR="00262E5A" w:rsidRPr="004F55C0" w:rsidRDefault="00A14648" w:rsidP="004F55C0">
            <w:pPr>
              <w:spacing w:line="280" w:lineRule="atLeast"/>
              <w:jc w:val="center"/>
              <w:rPr>
                <w:b/>
              </w:rPr>
            </w:pPr>
            <w:r>
              <w:rPr>
                <w:b/>
              </w:rPr>
              <w:pict w14:anchorId="764442B2">
                <v:shape id="_x0000_i1026" type="#_x0000_t75" style="width:222.05pt;height:165.65pt">
                  <v:imagedata r:id="rId13" o:title=""/>
                </v:shape>
              </w:pict>
            </w:r>
          </w:p>
        </w:tc>
      </w:tr>
      <w:tr w:rsidR="005C693F" w14:paraId="0707AA4E" w14:textId="77777777" w:rsidTr="004F55C0">
        <w:tc>
          <w:tcPr>
            <w:tcW w:w="9855" w:type="dxa"/>
            <w:gridSpan w:val="2"/>
            <w:shd w:val="clear" w:color="auto" w:fill="D9E2F3"/>
          </w:tcPr>
          <w:p w14:paraId="22753F3C" w14:textId="6B6FB827" w:rsidR="005C693F" w:rsidRPr="004F55C0" w:rsidRDefault="005C693F" w:rsidP="004F55C0">
            <w:pPr>
              <w:keepNext/>
              <w:spacing w:before="0" w:after="0" w:line="280" w:lineRule="atLeast"/>
              <w:jc w:val="center"/>
              <w:rPr>
                <w:i/>
                <w:lang w:val="en-US"/>
              </w:rPr>
            </w:pPr>
            <w:r w:rsidRPr="004F55C0">
              <w:rPr>
                <w:b/>
              </w:rPr>
              <w:lastRenderedPageBreak/>
              <w:t>RI reporting statistics</w:t>
            </w:r>
          </w:p>
        </w:tc>
      </w:tr>
      <w:tr w:rsidR="004F55C0" w14:paraId="4DE27CC7" w14:textId="77777777" w:rsidTr="004F55C0">
        <w:tc>
          <w:tcPr>
            <w:tcW w:w="4927" w:type="dxa"/>
            <w:shd w:val="clear" w:color="auto" w:fill="auto"/>
            <w:vAlign w:val="center"/>
          </w:tcPr>
          <w:p w14:paraId="4089607A" w14:textId="09DBF3E8" w:rsidR="00262E5A" w:rsidRPr="004F55C0" w:rsidRDefault="00A14648" w:rsidP="004F55C0">
            <w:pPr>
              <w:spacing w:line="280" w:lineRule="atLeast"/>
              <w:jc w:val="center"/>
              <w:rPr>
                <w:b/>
              </w:rPr>
            </w:pPr>
            <w:r>
              <w:rPr>
                <w:b/>
              </w:rPr>
              <w:pict w14:anchorId="56D3C77A">
                <v:shape id="_x0000_i1027" type="#_x0000_t75" style="width:222.05pt;height:165.65pt">
                  <v:imagedata r:id="rId14" o:title=""/>
                </v:shape>
              </w:pict>
            </w:r>
          </w:p>
        </w:tc>
        <w:tc>
          <w:tcPr>
            <w:tcW w:w="4928" w:type="dxa"/>
            <w:shd w:val="clear" w:color="auto" w:fill="auto"/>
            <w:vAlign w:val="center"/>
          </w:tcPr>
          <w:p w14:paraId="71470D9F" w14:textId="35047613" w:rsidR="00262E5A" w:rsidRPr="004F55C0" w:rsidRDefault="00A14648" w:rsidP="004F55C0">
            <w:pPr>
              <w:spacing w:line="280" w:lineRule="atLeast"/>
              <w:jc w:val="center"/>
              <w:rPr>
                <w:b/>
              </w:rPr>
            </w:pPr>
            <w:r>
              <w:rPr>
                <w:b/>
              </w:rPr>
              <w:pict w14:anchorId="5B8DC5DB">
                <v:shape id="_x0000_i1028" type="#_x0000_t75" style="width:221.55pt;height:165.65pt">
                  <v:imagedata r:id="rId15" o:title=""/>
                </v:shape>
              </w:pict>
            </w:r>
          </w:p>
        </w:tc>
      </w:tr>
      <w:tr w:rsidR="008C07CB" w14:paraId="390A2ACD" w14:textId="77777777" w:rsidTr="004F55C0">
        <w:tc>
          <w:tcPr>
            <w:tcW w:w="9855" w:type="dxa"/>
            <w:gridSpan w:val="2"/>
            <w:shd w:val="clear" w:color="auto" w:fill="D9E2F3"/>
          </w:tcPr>
          <w:p w14:paraId="3E861616" w14:textId="16A6799F" w:rsidR="008C07CB" w:rsidRPr="004F55C0" w:rsidRDefault="008C07CB" w:rsidP="004F55C0">
            <w:pPr>
              <w:keepNext/>
              <w:spacing w:before="0" w:after="0" w:line="280" w:lineRule="atLeast"/>
              <w:jc w:val="center"/>
              <w:rPr>
                <w:i/>
                <w:lang w:val="en-US"/>
              </w:rPr>
            </w:pPr>
            <w:r w:rsidRPr="004F55C0">
              <w:rPr>
                <w:b/>
              </w:rPr>
              <w:t>CQI reporting statistics</w:t>
            </w:r>
          </w:p>
        </w:tc>
      </w:tr>
      <w:tr w:rsidR="004F55C0" w14:paraId="4332B285" w14:textId="77777777" w:rsidTr="004F55C0">
        <w:tc>
          <w:tcPr>
            <w:tcW w:w="4927" w:type="dxa"/>
            <w:shd w:val="clear" w:color="auto" w:fill="auto"/>
          </w:tcPr>
          <w:p w14:paraId="04D9CD6A" w14:textId="7AE4D623" w:rsidR="00262E5A" w:rsidRPr="004F55C0" w:rsidRDefault="00A14648" w:rsidP="004F55C0">
            <w:pPr>
              <w:spacing w:line="280" w:lineRule="atLeast"/>
              <w:jc w:val="center"/>
              <w:rPr>
                <w:b/>
              </w:rPr>
            </w:pPr>
            <w:r>
              <w:rPr>
                <w:b/>
              </w:rPr>
              <w:pict w14:anchorId="6E8BE318">
                <v:shape id="_x0000_i1029" type="#_x0000_t75" style="width:222.05pt;height:165.65pt">
                  <v:imagedata r:id="rId16" o:title=""/>
                </v:shape>
              </w:pict>
            </w:r>
          </w:p>
        </w:tc>
        <w:tc>
          <w:tcPr>
            <w:tcW w:w="4928" w:type="dxa"/>
            <w:shd w:val="clear" w:color="auto" w:fill="auto"/>
          </w:tcPr>
          <w:p w14:paraId="32AA1D4C" w14:textId="631D485A" w:rsidR="00262E5A" w:rsidRPr="004F55C0" w:rsidRDefault="00A14648" w:rsidP="004F55C0">
            <w:pPr>
              <w:spacing w:line="280" w:lineRule="atLeast"/>
              <w:jc w:val="center"/>
              <w:rPr>
                <w:b/>
              </w:rPr>
            </w:pPr>
            <w:r>
              <w:rPr>
                <w:b/>
              </w:rPr>
              <w:pict w14:anchorId="6A8F0724">
                <v:shape id="_x0000_i1030" type="#_x0000_t75" style="width:222.05pt;height:165.65pt">
                  <v:imagedata r:id="rId17" o:title=""/>
                </v:shape>
              </w:pict>
            </w:r>
          </w:p>
        </w:tc>
      </w:tr>
      <w:tr w:rsidR="00262E5A" w14:paraId="58B29DE9" w14:textId="77777777" w:rsidTr="004F55C0">
        <w:tc>
          <w:tcPr>
            <w:tcW w:w="9855" w:type="dxa"/>
            <w:gridSpan w:val="2"/>
            <w:shd w:val="clear" w:color="auto" w:fill="auto"/>
          </w:tcPr>
          <w:p w14:paraId="4ED83D40" w14:textId="25617D4C" w:rsidR="00262E5A" w:rsidRPr="004F55C0" w:rsidRDefault="00E23765" w:rsidP="004F55C0">
            <w:pPr>
              <w:pStyle w:val="Caption"/>
              <w:spacing w:line="280" w:lineRule="atLeast"/>
              <w:jc w:val="center"/>
              <w:rPr>
                <w:b w:val="0"/>
              </w:rPr>
            </w:pPr>
            <w:bookmarkStart w:id="2" w:name="_Ref71472902"/>
            <w:r>
              <w:t xml:space="preserve">Figure </w:t>
            </w:r>
            <w:r>
              <w:fldChar w:fldCharType="begin"/>
            </w:r>
            <w:r>
              <w:instrText xml:space="preserve"> SEQ Figure \* ARABIC </w:instrText>
            </w:r>
            <w:r>
              <w:fldChar w:fldCharType="separate"/>
            </w:r>
            <w:r>
              <w:rPr>
                <w:noProof/>
              </w:rPr>
              <w:t>1</w:t>
            </w:r>
            <w:r>
              <w:fldChar w:fldCharType="end"/>
            </w:r>
            <w:bookmarkEnd w:id="2"/>
            <w:r>
              <w:t xml:space="preserve">. Initial FR1 simulation results for </w:t>
            </w:r>
            <w:r w:rsidRPr="00E23765">
              <w:t>NR UE Application Layer Data Throughput Performance</w:t>
            </w:r>
          </w:p>
        </w:tc>
      </w:tr>
    </w:tbl>
    <w:p w14:paraId="5792EF79" w14:textId="77777777" w:rsidR="000D4B18" w:rsidRPr="00146B4F" w:rsidRDefault="000D4B18" w:rsidP="009A2615">
      <w:pPr>
        <w:pStyle w:val="Heading1"/>
      </w:pPr>
      <w:r w:rsidRPr="00146B4F">
        <w:t>Conclusion</w:t>
      </w:r>
    </w:p>
    <w:p w14:paraId="2116E3DE" w14:textId="4CF73716" w:rsidR="000E2E71" w:rsidRPr="00CF715F" w:rsidRDefault="008F0FEC" w:rsidP="00CF715F">
      <w:pPr>
        <w:tabs>
          <w:tab w:val="left" w:pos="709"/>
        </w:tabs>
        <w:spacing w:before="60" w:after="60"/>
        <w:jc w:val="both"/>
      </w:pPr>
      <w:r>
        <w:t xml:space="preserve">In this paper we provided </w:t>
      </w:r>
      <w:r w:rsidR="00CF715F">
        <w:t xml:space="preserve">link level results for </w:t>
      </w:r>
      <w:r w:rsidR="00CF715F" w:rsidRPr="00B43FE2">
        <w:t xml:space="preserve">UE Application Layer Data Throughput Performance </w:t>
      </w:r>
      <w:r w:rsidR="00CF715F">
        <w:t xml:space="preserve">which can be used for </w:t>
      </w:r>
      <w:r w:rsidR="004D40E0">
        <w:t xml:space="preserve">further analysis of feasibility of </w:t>
      </w:r>
      <w:r w:rsidR="00A14648">
        <w:t>such</w:t>
      </w:r>
      <w:r w:rsidR="004D40E0" w:rsidRPr="004D40E0">
        <w:t xml:space="preserve"> requirements</w:t>
      </w:r>
      <w:r w:rsidR="004D40E0">
        <w:t>.</w:t>
      </w:r>
    </w:p>
    <w:p w14:paraId="5FB25183" w14:textId="77777777" w:rsidR="001E216A" w:rsidRPr="00146B4F" w:rsidRDefault="001E216A" w:rsidP="009A2615">
      <w:pPr>
        <w:pStyle w:val="Heading1"/>
      </w:pPr>
      <w:r w:rsidRPr="00146B4F">
        <w:t>References</w:t>
      </w:r>
    </w:p>
    <w:p w14:paraId="09ACE9A6" w14:textId="2829AFB0" w:rsidR="00531E5F" w:rsidRPr="004D40E0" w:rsidRDefault="002E1FF8" w:rsidP="004D40E0">
      <w:pPr>
        <w:widowControl w:val="0"/>
        <w:numPr>
          <w:ilvl w:val="0"/>
          <w:numId w:val="2"/>
        </w:numPr>
        <w:jc w:val="both"/>
      </w:pPr>
      <w:bookmarkStart w:id="3" w:name="_Ref39839544"/>
      <w:bookmarkStart w:id="4" w:name="_Ref31892213"/>
      <w:bookmarkStart w:id="5" w:name="_Ref12973084"/>
      <w:bookmarkStart w:id="6" w:name="_Ref47633322"/>
      <w:bookmarkStart w:id="7" w:name="_Ref67577326"/>
      <w:r w:rsidRPr="002E1FF8">
        <w:rPr>
          <w:lang w:val="en-US"/>
        </w:rPr>
        <w:t>R4-2106122</w:t>
      </w:r>
      <w:r>
        <w:rPr>
          <w:lang w:val="en-US"/>
        </w:rPr>
        <w:t xml:space="preserve"> “</w:t>
      </w:r>
      <w:r w:rsidRPr="002E1FF8">
        <w:t>WF on 5G NR UE Application Layer Data Throughput Performance</w:t>
      </w:r>
      <w:r>
        <w:rPr>
          <w:lang w:val="en-US"/>
        </w:rPr>
        <w:t xml:space="preserve">”, </w:t>
      </w:r>
      <w:r w:rsidRPr="002E1FF8">
        <w:t>Qualcomm</w:t>
      </w:r>
      <w:r>
        <w:t>, RAN</w:t>
      </w:r>
      <w:r w:rsidR="00E2352F">
        <w:t>4 #98-bis-e, April 2021.</w:t>
      </w:r>
      <w:bookmarkEnd w:id="3"/>
      <w:bookmarkEnd w:id="4"/>
      <w:bookmarkEnd w:id="5"/>
      <w:bookmarkEnd w:id="6"/>
      <w:bookmarkEnd w:id="7"/>
    </w:p>
    <w:sectPr w:rsidR="00531E5F" w:rsidRPr="004D40E0" w:rsidSect="0060322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C84AF" w14:textId="77777777" w:rsidR="004624BA" w:rsidRDefault="004624BA">
      <w:r>
        <w:separator/>
      </w:r>
    </w:p>
  </w:endnote>
  <w:endnote w:type="continuationSeparator" w:id="0">
    <w:p w14:paraId="1037B240" w14:textId="77777777" w:rsidR="004624BA" w:rsidRDefault="004624BA">
      <w:r>
        <w:continuationSeparator/>
      </w:r>
    </w:p>
  </w:endnote>
  <w:endnote w:type="continuationNotice" w:id="1">
    <w:p w14:paraId="6ACC84F2" w14:textId="77777777" w:rsidR="004624BA" w:rsidRDefault="004624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E42C0" w14:textId="77777777" w:rsidR="004624BA" w:rsidRDefault="004624BA">
      <w:r>
        <w:separator/>
      </w:r>
    </w:p>
  </w:footnote>
  <w:footnote w:type="continuationSeparator" w:id="0">
    <w:p w14:paraId="568B69ED" w14:textId="77777777" w:rsidR="004624BA" w:rsidRDefault="004624BA">
      <w:r>
        <w:continuationSeparator/>
      </w:r>
    </w:p>
  </w:footnote>
  <w:footnote w:type="continuationNotice" w:id="1">
    <w:p w14:paraId="63C6DD9D" w14:textId="77777777" w:rsidR="004624BA" w:rsidRDefault="004624B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67D32"/>
    <w:multiLevelType w:val="hybridMultilevel"/>
    <w:tmpl w:val="544A2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1B10"/>
    <w:multiLevelType w:val="hybridMultilevel"/>
    <w:tmpl w:val="FC38B23C"/>
    <w:lvl w:ilvl="0" w:tplc="36DC05BE">
      <w:start w:val="1"/>
      <w:numFmt w:val="bullet"/>
      <w:lvlText w:val="•"/>
      <w:lvlJc w:val="left"/>
      <w:pPr>
        <w:tabs>
          <w:tab w:val="num" w:pos="720"/>
        </w:tabs>
        <w:ind w:left="720" w:hanging="360"/>
      </w:pPr>
      <w:rPr>
        <w:rFonts w:ascii="Arial" w:hAnsi="Arial" w:hint="default"/>
      </w:rPr>
    </w:lvl>
    <w:lvl w:ilvl="1" w:tplc="C59A4FC4">
      <w:numFmt w:val="bullet"/>
      <w:lvlText w:val="–"/>
      <w:lvlJc w:val="left"/>
      <w:pPr>
        <w:tabs>
          <w:tab w:val="num" w:pos="1440"/>
        </w:tabs>
        <w:ind w:left="1440" w:hanging="360"/>
      </w:pPr>
      <w:rPr>
        <w:rFonts w:ascii="Arial" w:hAnsi="Arial" w:hint="default"/>
      </w:rPr>
    </w:lvl>
    <w:lvl w:ilvl="2" w:tplc="920203B6">
      <w:numFmt w:val="bullet"/>
      <w:lvlText w:val="•"/>
      <w:lvlJc w:val="left"/>
      <w:pPr>
        <w:tabs>
          <w:tab w:val="num" w:pos="2160"/>
        </w:tabs>
        <w:ind w:left="2160" w:hanging="360"/>
      </w:pPr>
      <w:rPr>
        <w:rFonts w:ascii="Arial" w:hAnsi="Arial" w:hint="default"/>
      </w:rPr>
    </w:lvl>
    <w:lvl w:ilvl="3" w:tplc="BB646D40" w:tentative="1">
      <w:start w:val="1"/>
      <w:numFmt w:val="bullet"/>
      <w:lvlText w:val="•"/>
      <w:lvlJc w:val="left"/>
      <w:pPr>
        <w:tabs>
          <w:tab w:val="num" w:pos="2880"/>
        </w:tabs>
        <w:ind w:left="2880" w:hanging="360"/>
      </w:pPr>
      <w:rPr>
        <w:rFonts w:ascii="Arial" w:hAnsi="Arial" w:hint="default"/>
      </w:rPr>
    </w:lvl>
    <w:lvl w:ilvl="4" w:tplc="C380A112" w:tentative="1">
      <w:start w:val="1"/>
      <w:numFmt w:val="bullet"/>
      <w:lvlText w:val="•"/>
      <w:lvlJc w:val="left"/>
      <w:pPr>
        <w:tabs>
          <w:tab w:val="num" w:pos="3600"/>
        </w:tabs>
        <w:ind w:left="3600" w:hanging="360"/>
      </w:pPr>
      <w:rPr>
        <w:rFonts w:ascii="Arial" w:hAnsi="Arial" w:hint="default"/>
      </w:rPr>
    </w:lvl>
    <w:lvl w:ilvl="5" w:tplc="B546BEE2" w:tentative="1">
      <w:start w:val="1"/>
      <w:numFmt w:val="bullet"/>
      <w:lvlText w:val="•"/>
      <w:lvlJc w:val="left"/>
      <w:pPr>
        <w:tabs>
          <w:tab w:val="num" w:pos="4320"/>
        </w:tabs>
        <w:ind w:left="4320" w:hanging="360"/>
      </w:pPr>
      <w:rPr>
        <w:rFonts w:ascii="Arial" w:hAnsi="Arial" w:hint="default"/>
      </w:rPr>
    </w:lvl>
    <w:lvl w:ilvl="6" w:tplc="834C8346" w:tentative="1">
      <w:start w:val="1"/>
      <w:numFmt w:val="bullet"/>
      <w:lvlText w:val="•"/>
      <w:lvlJc w:val="left"/>
      <w:pPr>
        <w:tabs>
          <w:tab w:val="num" w:pos="5040"/>
        </w:tabs>
        <w:ind w:left="5040" w:hanging="360"/>
      </w:pPr>
      <w:rPr>
        <w:rFonts w:ascii="Arial" w:hAnsi="Arial" w:hint="default"/>
      </w:rPr>
    </w:lvl>
    <w:lvl w:ilvl="7" w:tplc="90D811A6" w:tentative="1">
      <w:start w:val="1"/>
      <w:numFmt w:val="bullet"/>
      <w:lvlText w:val="•"/>
      <w:lvlJc w:val="left"/>
      <w:pPr>
        <w:tabs>
          <w:tab w:val="num" w:pos="5760"/>
        </w:tabs>
        <w:ind w:left="5760" w:hanging="360"/>
      </w:pPr>
      <w:rPr>
        <w:rFonts w:ascii="Arial" w:hAnsi="Arial" w:hint="default"/>
      </w:rPr>
    </w:lvl>
    <w:lvl w:ilvl="8" w:tplc="749292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B93FEF"/>
    <w:multiLevelType w:val="hybridMultilevel"/>
    <w:tmpl w:val="7D20BC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B7A0454"/>
    <w:multiLevelType w:val="hybridMultilevel"/>
    <w:tmpl w:val="50C8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3"/>
  </w:num>
  <w:num w:numId="6">
    <w:abstractNumId w:val="4"/>
  </w:num>
  <w:num w:numId="7">
    <w:abstractNumId w:val="11"/>
  </w:num>
  <w:num w:numId="8">
    <w:abstractNumId w:val="9"/>
  </w:num>
  <w:num w:numId="9">
    <w:abstractNumId w:val="10"/>
  </w:num>
  <w:num w:numId="10">
    <w:abstractNumId w:val="2"/>
  </w:num>
  <w:num w:numId="11">
    <w:abstractNumId w:val="12"/>
  </w:num>
  <w:num w:numId="12">
    <w:abstractNumId w:val="3"/>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62C"/>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5F2"/>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8F8"/>
    <w:rsid w:val="00063CA3"/>
    <w:rsid w:val="00063F07"/>
    <w:rsid w:val="00063F57"/>
    <w:rsid w:val="000642FD"/>
    <w:rsid w:val="0006436D"/>
    <w:rsid w:val="0006480B"/>
    <w:rsid w:val="00064A18"/>
    <w:rsid w:val="00064A2B"/>
    <w:rsid w:val="00064DAE"/>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80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3FF"/>
    <w:rsid w:val="000D289A"/>
    <w:rsid w:val="000D2AE0"/>
    <w:rsid w:val="000D2B3D"/>
    <w:rsid w:val="000D2EA5"/>
    <w:rsid w:val="000D2F91"/>
    <w:rsid w:val="000D354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2E71"/>
    <w:rsid w:val="000E3075"/>
    <w:rsid w:val="000E311E"/>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8F1"/>
    <w:rsid w:val="00130953"/>
    <w:rsid w:val="001309CF"/>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37AA1"/>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D55"/>
    <w:rsid w:val="00143E78"/>
    <w:rsid w:val="00143FFE"/>
    <w:rsid w:val="0014471E"/>
    <w:rsid w:val="0014491B"/>
    <w:rsid w:val="00144AFE"/>
    <w:rsid w:val="00144B3F"/>
    <w:rsid w:val="00144E04"/>
    <w:rsid w:val="001454C4"/>
    <w:rsid w:val="00146129"/>
    <w:rsid w:val="0014624C"/>
    <w:rsid w:val="00146491"/>
    <w:rsid w:val="001464FF"/>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2DB4"/>
    <w:rsid w:val="00153021"/>
    <w:rsid w:val="001531FD"/>
    <w:rsid w:val="0015342F"/>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DC1"/>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C83"/>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800"/>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0E06"/>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345"/>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DD7"/>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CDB"/>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98"/>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6F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5A"/>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3B1"/>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2D6"/>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240"/>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47C"/>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1FF8"/>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1F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AAF"/>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CA1"/>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0FC5"/>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0DCF"/>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11C"/>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5950"/>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884"/>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04A"/>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4BA"/>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4F48"/>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964"/>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C94"/>
    <w:rsid w:val="004C6D25"/>
    <w:rsid w:val="004C6E80"/>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0E0"/>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78A"/>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0DFB"/>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5C0"/>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E5F"/>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42"/>
    <w:rsid w:val="00535454"/>
    <w:rsid w:val="00535A27"/>
    <w:rsid w:val="0053637E"/>
    <w:rsid w:val="005365F6"/>
    <w:rsid w:val="00536625"/>
    <w:rsid w:val="00536964"/>
    <w:rsid w:val="00536AEE"/>
    <w:rsid w:val="00536D3C"/>
    <w:rsid w:val="00536FCC"/>
    <w:rsid w:val="0053713E"/>
    <w:rsid w:val="00537947"/>
    <w:rsid w:val="00537BE9"/>
    <w:rsid w:val="00537C06"/>
    <w:rsid w:val="00537E22"/>
    <w:rsid w:val="00537F10"/>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4F"/>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778"/>
    <w:rsid w:val="00562908"/>
    <w:rsid w:val="00562CDC"/>
    <w:rsid w:val="00563855"/>
    <w:rsid w:val="00563939"/>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4B"/>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4E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693F"/>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9D4"/>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855"/>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26A"/>
    <w:rsid w:val="006163CC"/>
    <w:rsid w:val="00616885"/>
    <w:rsid w:val="0061704B"/>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64D"/>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464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5D"/>
    <w:rsid w:val="00695A99"/>
    <w:rsid w:val="00695E95"/>
    <w:rsid w:val="00696244"/>
    <w:rsid w:val="0069643A"/>
    <w:rsid w:val="006964E5"/>
    <w:rsid w:val="0069675A"/>
    <w:rsid w:val="006969D6"/>
    <w:rsid w:val="006974A8"/>
    <w:rsid w:val="0069755C"/>
    <w:rsid w:val="006975A3"/>
    <w:rsid w:val="00697619"/>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B08"/>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6D32"/>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11E"/>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095D"/>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0E3C"/>
    <w:rsid w:val="007110FE"/>
    <w:rsid w:val="00711366"/>
    <w:rsid w:val="00711760"/>
    <w:rsid w:val="0071196B"/>
    <w:rsid w:val="00711A0F"/>
    <w:rsid w:val="00711AE4"/>
    <w:rsid w:val="00711CBA"/>
    <w:rsid w:val="00711D10"/>
    <w:rsid w:val="00711D73"/>
    <w:rsid w:val="00711E0C"/>
    <w:rsid w:val="007128DA"/>
    <w:rsid w:val="007129A2"/>
    <w:rsid w:val="00712A0F"/>
    <w:rsid w:val="00712E7B"/>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4E63"/>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533"/>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6EA4"/>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95C"/>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58"/>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5580"/>
    <w:rsid w:val="00795BF2"/>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793"/>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D64"/>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14"/>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A90"/>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95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B78"/>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865"/>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3EC1"/>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1F70"/>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BE6"/>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67EA"/>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2"/>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7CB"/>
    <w:rsid w:val="008C1ABE"/>
    <w:rsid w:val="008C2426"/>
    <w:rsid w:val="008C2453"/>
    <w:rsid w:val="008C265E"/>
    <w:rsid w:val="008C26B4"/>
    <w:rsid w:val="008C28BA"/>
    <w:rsid w:val="008C3240"/>
    <w:rsid w:val="008C3526"/>
    <w:rsid w:val="008C4188"/>
    <w:rsid w:val="008C49D5"/>
    <w:rsid w:val="008C4B47"/>
    <w:rsid w:val="008C58F6"/>
    <w:rsid w:val="008C59D5"/>
    <w:rsid w:val="008C5B10"/>
    <w:rsid w:val="008C6276"/>
    <w:rsid w:val="008C6337"/>
    <w:rsid w:val="008C660D"/>
    <w:rsid w:val="008C67A1"/>
    <w:rsid w:val="008C68B8"/>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768"/>
    <w:rsid w:val="008F4A6B"/>
    <w:rsid w:val="008F4BC3"/>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2D"/>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F28"/>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6E"/>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893"/>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13E"/>
    <w:rsid w:val="0099324C"/>
    <w:rsid w:val="00993627"/>
    <w:rsid w:val="00993658"/>
    <w:rsid w:val="0099367D"/>
    <w:rsid w:val="009936F0"/>
    <w:rsid w:val="009938F2"/>
    <w:rsid w:val="00993CB7"/>
    <w:rsid w:val="00993DA5"/>
    <w:rsid w:val="00994CE9"/>
    <w:rsid w:val="00994D31"/>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9BD"/>
    <w:rsid w:val="009C7E2A"/>
    <w:rsid w:val="009C7F47"/>
    <w:rsid w:val="009C7FEB"/>
    <w:rsid w:val="009D0361"/>
    <w:rsid w:val="009D0505"/>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CB1"/>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0D5"/>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648"/>
    <w:rsid w:val="00A14743"/>
    <w:rsid w:val="00A14B5D"/>
    <w:rsid w:val="00A14E6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D6C"/>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145"/>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A9B"/>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2F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8CF"/>
    <w:rsid w:val="00A91B1D"/>
    <w:rsid w:val="00A91F3E"/>
    <w:rsid w:val="00A9243D"/>
    <w:rsid w:val="00A9266D"/>
    <w:rsid w:val="00A930F9"/>
    <w:rsid w:val="00A934FE"/>
    <w:rsid w:val="00A93715"/>
    <w:rsid w:val="00A9399B"/>
    <w:rsid w:val="00A939D3"/>
    <w:rsid w:val="00A93AAE"/>
    <w:rsid w:val="00A93BDA"/>
    <w:rsid w:val="00A93E41"/>
    <w:rsid w:val="00A93F3C"/>
    <w:rsid w:val="00A9445F"/>
    <w:rsid w:val="00A947D3"/>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A39"/>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39"/>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3CB"/>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1AD"/>
    <w:rsid w:val="00AD48F9"/>
    <w:rsid w:val="00AD514B"/>
    <w:rsid w:val="00AD53EC"/>
    <w:rsid w:val="00AD5542"/>
    <w:rsid w:val="00AD5729"/>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1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C0"/>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927"/>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754"/>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4B3"/>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0A"/>
    <w:rsid w:val="00B430D3"/>
    <w:rsid w:val="00B432D4"/>
    <w:rsid w:val="00B4357E"/>
    <w:rsid w:val="00B437BD"/>
    <w:rsid w:val="00B437EF"/>
    <w:rsid w:val="00B43985"/>
    <w:rsid w:val="00B439FA"/>
    <w:rsid w:val="00B43D4D"/>
    <w:rsid w:val="00B43F04"/>
    <w:rsid w:val="00B43FE2"/>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3E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139"/>
    <w:rsid w:val="00BA6180"/>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076"/>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59"/>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458"/>
    <w:rsid w:val="00BF2817"/>
    <w:rsid w:val="00BF28A5"/>
    <w:rsid w:val="00BF312E"/>
    <w:rsid w:val="00BF31B5"/>
    <w:rsid w:val="00BF31CB"/>
    <w:rsid w:val="00BF334F"/>
    <w:rsid w:val="00BF3A41"/>
    <w:rsid w:val="00BF3C10"/>
    <w:rsid w:val="00BF3CCF"/>
    <w:rsid w:val="00BF3FFA"/>
    <w:rsid w:val="00BF46F1"/>
    <w:rsid w:val="00BF47B3"/>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28C"/>
    <w:rsid w:val="00C10599"/>
    <w:rsid w:val="00C106DF"/>
    <w:rsid w:val="00C10D9F"/>
    <w:rsid w:val="00C1114F"/>
    <w:rsid w:val="00C11183"/>
    <w:rsid w:val="00C11197"/>
    <w:rsid w:val="00C1120D"/>
    <w:rsid w:val="00C11354"/>
    <w:rsid w:val="00C114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8F9"/>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4D7"/>
    <w:rsid w:val="00C94508"/>
    <w:rsid w:val="00C945A6"/>
    <w:rsid w:val="00C945EC"/>
    <w:rsid w:val="00C94AA5"/>
    <w:rsid w:val="00C94C81"/>
    <w:rsid w:val="00C94E45"/>
    <w:rsid w:val="00C95300"/>
    <w:rsid w:val="00C95380"/>
    <w:rsid w:val="00C95548"/>
    <w:rsid w:val="00C955AD"/>
    <w:rsid w:val="00C95730"/>
    <w:rsid w:val="00C95764"/>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9E7"/>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836"/>
    <w:rsid w:val="00CB2F6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AA"/>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C60"/>
    <w:rsid w:val="00CE6E24"/>
    <w:rsid w:val="00CE733A"/>
    <w:rsid w:val="00CE76BD"/>
    <w:rsid w:val="00CE7979"/>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15F"/>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767"/>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46F"/>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4B2"/>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B6"/>
    <w:rsid w:val="00D30FC7"/>
    <w:rsid w:val="00D31B9F"/>
    <w:rsid w:val="00D31BEA"/>
    <w:rsid w:val="00D31E85"/>
    <w:rsid w:val="00D32120"/>
    <w:rsid w:val="00D32446"/>
    <w:rsid w:val="00D3260C"/>
    <w:rsid w:val="00D329ED"/>
    <w:rsid w:val="00D32B6E"/>
    <w:rsid w:val="00D33313"/>
    <w:rsid w:val="00D33410"/>
    <w:rsid w:val="00D33AB3"/>
    <w:rsid w:val="00D33AFC"/>
    <w:rsid w:val="00D33D07"/>
    <w:rsid w:val="00D3410B"/>
    <w:rsid w:val="00D344C9"/>
    <w:rsid w:val="00D3461F"/>
    <w:rsid w:val="00D34BF8"/>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777"/>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2E3"/>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4FE1"/>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69A"/>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87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6B4"/>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52F"/>
    <w:rsid w:val="00E23765"/>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5D16"/>
    <w:rsid w:val="00E460A1"/>
    <w:rsid w:val="00E4664C"/>
    <w:rsid w:val="00E46669"/>
    <w:rsid w:val="00E46809"/>
    <w:rsid w:val="00E46814"/>
    <w:rsid w:val="00E46CC9"/>
    <w:rsid w:val="00E47419"/>
    <w:rsid w:val="00E47428"/>
    <w:rsid w:val="00E477CA"/>
    <w:rsid w:val="00E4786B"/>
    <w:rsid w:val="00E47878"/>
    <w:rsid w:val="00E47B8B"/>
    <w:rsid w:val="00E47D5F"/>
    <w:rsid w:val="00E47D96"/>
    <w:rsid w:val="00E47F91"/>
    <w:rsid w:val="00E50315"/>
    <w:rsid w:val="00E509DA"/>
    <w:rsid w:val="00E50FF0"/>
    <w:rsid w:val="00E510B5"/>
    <w:rsid w:val="00E5119E"/>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E4"/>
    <w:rsid w:val="00E92915"/>
    <w:rsid w:val="00E92A07"/>
    <w:rsid w:val="00E92E29"/>
    <w:rsid w:val="00E92F0A"/>
    <w:rsid w:val="00E93168"/>
    <w:rsid w:val="00E9346A"/>
    <w:rsid w:val="00E93A7A"/>
    <w:rsid w:val="00E93B3D"/>
    <w:rsid w:val="00E93CA2"/>
    <w:rsid w:val="00E93D80"/>
    <w:rsid w:val="00E942A2"/>
    <w:rsid w:val="00E94307"/>
    <w:rsid w:val="00E9443D"/>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483"/>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462E"/>
    <w:rsid w:val="00ED5122"/>
    <w:rsid w:val="00ED520E"/>
    <w:rsid w:val="00ED54F7"/>
    <w:rsid w:val="00ED5618"/>
    <w:rsid w:val="00ED58F2"/>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CAC"/>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6DFF"/>
    <w:rsid w:val="00F17A8F"/>
    <w:rsid w:val="00F17E4A"/>
    <w:rsid w:val="00F17F6D"/>
    <w:rsid w:val="00F20046"/>
    <w:rsid w:val="00F205B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27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BE"/>
    <w:rsid w:val="00F3383E"/>
    <w:rsid w:val="00F34057"/>
    <w:rsid w:val="00F34286"/>
    <w:rsid w:val="00F342E5"/>
    <w:rsid w:val="00F343E5"/>
    <w:rsid w:val="00F346BC"/>
    <w:rsid w:val="00F3515A"/>
    <w:rsid w:val="00F3521B"/>
    <w:rsid w:val="00F35561"/>
    <w:rsid w:val="00F357E7"/>
    <w:rsid w:val="00F35865"/>
    <w:rsid w:val="00F35E92"/>
    <w:rsid w:val="00F3651B"/>
    <w:rsid w:val="00F36919"/>
    <w:rsid w:val="00F369F3"/>
    <w:rsid w:val="00F36A25"/>
    <w:rsid w:val="00F370CB"/>
    <w:rsid w:val="00F370E3"/>
    <w:rsid w:val="00F377A2"/>
    <w:rsid w:val="00F37922"/>
    <w:rsid w:val="00F37966"/>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1B"/>
    <w:rsid w:val="00F47BF5"/>
    <w:rsid w:val="00F47CBA"/>
    <w:rsid w:val="00F50020"/>
    <w:rsid w:val="00F50671"/>
    <w:rsid w:val="00F50691"/>
    <w:rsid w:val="00F50849"/>
    <w:rsid w:val="00F50A55"/>
    <w:rsid w:val="00F50EB7"/>
    <w:rsid w:val="00F513BA"/>
    <w:rsid w:val="00F51447"/>
    <w:rsid w:val="00F514EF"/>
    <w:rsid w:val="00F516F4"/>
    <w:rsid w:val="00F51D70"/>
    <w:rsid w:val="00F524AB"/>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10F"/>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2A76"/>
    <w:rsid w:val="00FC3079"/>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1D63"/>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DD8"/>
    <w:rsid w:val="00FF5EFE"/>
    <w:rsid w:val="00FF609A"/>
    <w:rsid w:val="00FF653E"/>
    <w:rsid w:val="00FF6A39"/>
    <w:rsid w:val="00FF6CF6"/>
    <w:rsid w:val="00FF6D4A"/>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242159">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782004">
      <w:bodyDiv w:val="1"/>
      <w:marLeft w:val="0"/>
      <w:marRight w:val="0"/>
      <w:marTop w:val="0"/>
      <w:marBottom w:val="0"/>
      <w:divBdr>
        <w:top w:val="none" w:sz="0" w:space="0" w:color="auto"/>
        <w:left w:val="none" w:sz="0" w:space="0" w:color="auto"/>
        <w:bottom w:val="none" w:sz="0" w:space="0" w:color="auto"/>
        <w:right w:val="none" w:sz="0" w:space="0" w:color="auto"/>
      </w:divBdr>
      <w:divsChild>
        <w:div w:id="1199391672">
          <w:marLeft w:val="547"/>
          <w:marRight w:val="0"/>
          <w:marTop w:val="154"/>
          <w:marBottom w:val="0"/>
          <w:divBdr>
            <w:top w:val="none" w:sz="0" w:space="0" w:color="auto"/>
            <w:left w:val="none" w:sz="0" w:space="0" w:color="auto"/>
            <w:bottom w:val="none" w:sz="0" w:space="0" w:color="auto"/>
            <w:right w:val="none" w:sz="0" w:space="0" w:color="auto"/>
          </w:divBdr>
        </w:div>
        <w:div w:id="607541066">
          <w:marLeft w:val="1166"/>
          <w:marRight w:val="0"/>
          <w:marTop w:val="134"/>
          <w:marBottom w:val="0"/>
          <w:divBdr>
            <w:top w:val="none" w:sz="0" w:space="0" w:color="auto"/>
            <w:left w:val="none" w:sz="0" w:space="0" w:color="auto"/>
            <w:bottom w:val="none" w:sz="0" w:space="0" w:color="auto"/>
            <w:right w:val="none" w:sz="0" w:space="0" w:color="auto"/>
          </w:divBdr>
        </w:div>
        <w:div w:id="1375420284">
          <w:marLeft w:val="1800"/>
          <w:marRight w:val="0"/>
          <w:marTop w:val="115"/>
          <w:marBottom w:val="0"/>
          <w:divBdr>
            <w:top w:val="none" w:sz="0" w:space="0" w:color="auto"/>
            <w:left w:val="none" w:sz="0" w:space="0" w:color="auto"/>
            <w:bottom w:val="none" w:sz="0" w:space="0" w:color="auto"/>
            <w:right w:val="none" w:sz="0" w:space="0" w:color="auto"/>
          </w:divBdr>
        </w:div>
        <w:div w:id="1284458280">
          <w:marLeft w:val="1800"/>
          <w:marRight w:val="0"/>
          <w:marTop w:val="115"/>
          <w:marBottom w:val="0"/>
          <w:divBdr>
            <w:top w:val="none" w:sz="0" w:space="0" w:color="auto"/>
            <w:left w:val="none" w:sz="0" w:space="0" w:color="auto"/>
            <w:bottom w:val="none" w:sz="0" w:space="0" w:color="auto"/>
            <w:right w:val="none" w:sz="0" w:space="0" w:color="auto"/>
          </w:divBdr>
        </w:div>
        <w:div w:id="100758966">
          <w:marLeft w:val="1800"/>
          <w:marRight w:val="0"/>
          <w:marTop w:val="115"/>
          <w:marBottom w:val="0"/>
          <w:divBdr>
            <w:top w:val="none" w:sz="0" w:space="0" w:color="auto"/>
            <w:left w:val="none" w:sz="0" w:space="0" w:color="auto"/>
            <w:bottom w:val="none" w:sz="0" w:space="0" w:color="auto"/>
            <w:right w:val="none" w:sz="0" w:space="0" w:color="auto"/>
          </w:divBdr>
        </w:div>
      </w:divsChild>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7454</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735</cp:revision>
  <cp:lastPrinted>2018-02-12T13:00:00Z</cp:lastPrinted>
  <dcterms:created xsi:type="dcterms:W3CDTF">2020-02-14T17:33:00Z</dcterms:created>
  <dcterms:modified xsi:type="dcterms:W3CDTF">2021-05-11T19:42:00Z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